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6A2398" w14:textId="32E6D1D1" w:rsidR="00D54E12" w:rsidRPr="006D5CB2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</w:r>
      <w:r w:rsidR="001B5073" w:rsidRPr="006D5CB2">
        <w:rPr>
          <w:b/>
          <w:sz w:val="24"/>
        </w:rPr>
        <w:t>SA4 Chairman</w:t>
      </w:r>
      <w:r w:rsidR="001B5073" w:rsidRPr="006D5CB2">
        <w:rPr>
          <w:rStyle w:val="FootnoteReference"/>
          <w:b/>
          <w:sz w:val="24"/>
        </w:rPr>
        <w:footnoteReference w:id="1"/>
      </w:r>
    </w:p>
    <w:p w14:paraId="34B5CAF3" w14:textId="7597FD0C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D553A3">
        <w:rPr>
          <w:b/>
          <w:sz w:val="24"/>
        </w:rPr>
        <w:t xml:space="preserve">Proposed changes to SA4 </w:t>
      </w:r>
      <w:r w:rsidR="001917B3">
        <w:rPr>
          <w:b/>
          <w:sz w:val="24"/>
        </w:rPr>
        <w:t>S</w:t>
      </w:r>
      <w:r w:rsidR="00D553A3">
        <w:rPr>
          <w:b/>
          <w:sz w:val="24"/>
        </w:rPr>
        <w:t>ub</w:t>
      </w:r>
      <w:r w:rsidR="001917B3">
        <w:rPr>
          <w:b/>
          <w:sz w:val="24"/>
        </w:rPr>
        <w:t xml:space="preserve"> W</w:t>
      </w:r>
      <w:r w:rsidR="00D553A3">
        <w:rPr>
          <w:b/>
          <w:sz w:val="24"/>
        </w:rPr>
        <w:t xml:space="preserve">orking </w:t>
      </w:r>
      <w:r w:rsidR="001917B3">
        <w:rPr>
          <w:b/>
          <w:sz w:val="24"/>
        </w:rPr>
        <w:t>G</w:t>
      </w:r>
      <w:r w:rsidR="00D553A3">
        <w:rPr>
          <w:b/>
          <w:sz w:val="24"/>
        </w:rPr>
        <w:t>roup</w:t>
      </w:r>
      <w:r w:rsidR="001917B3">
        <w:rPr>
          <w:b/>
          <w:sz w:val="24"/>
        </w:rPr>
        <w:t xml:space="preserve"> (SWG)</w:t>
      </w:r>
      <w:r w:rsidR="00D553A3">
        <w:rPr>
          <w:b/>
          <w:sz w:val="24"/>
        </w:rPr>
        <w:t xml:space="preserve"> structure</w:t>
      </w:r>
    </w:p>
    <w:p w14:paraId="3D37A61E" w14:textId="7AF36936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</w:r>
      <w:r w:rsidR="00AD4900">
        <w:rPr>
          <w:lang w:val="en-GB"/>
        </w:rPr>
        <w:t>Discussion and agreement</w:t>
      </w:r>
    </w:p>
    <w:p w14:paraId="1AEC9E93" w14:textId="3B81D521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</w:r>
      <w:r w:rsidR="00BF2BB7">
        <w:rPr>
          <w:lang w:val="en-GB"/>
        </w:rPr>
        <w:t>6</w:t>
      </w:r>
    </w:p>
    <w:p w14:paraId="028C206F" w14:textId="77777777" w:rsidR="00D54E12" w:rsidRPr="006D5CB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5125DC29" w14:textId="1B555383" w:rsidR="00F454C4" w:rsidRDefault="00F454C4" w:rsidP="00A50FAC">
      <w:pPr>
        <w:rPr>
          <w:b/>
          <w:sz w:val="20"/>
        </w:rPr>
      </w:pPr>
      <w:r>
        <w:rPr>
          <w:b/>
          <w:sz w:val="20"/>
        </w:rPr>
        <w:t>Introduction</w:t>
      </w:r>
    </w:p>
    <w:p w14:paraId="60CFE855" w14:textId="7383EECE" w:rsidR="00D11224" w:rsidRDefault="00F454C4" w:rsidP="00F454C4">
      <w:pPr>
        <w:pStyle w:val="BodyText"/>
      </w:pPr>
      <w:r>
        <w:t xml:space="preserve">3GPP </w:t>
      </w:r>
      <w:r w:rsidR="009250EB">
        <w:t xml:space="preserve">TSG SA WG4 </w:t>
      </w:r>
      <w:r w:rsidR="00D11224">
        <w:t xml:space="preserve">current </w:t>
      </w:r>
      <w:r w:rsidR="001917B3" w:rsidRPr="001917B3">
        <w:t xml:space="preserve">Sub Working Group (SWG) </w:t>
      </w:r>
      <w:r w:rsidR="001917B3">
        <w:t xml:space="preserve">and </w:t>
      </w:r>
      <w:r w:rsidR="00CE325D">
        <w:t xml:space="preserve">corresponding </w:t>
      </w:r>
      <w:r w:rsidR="001917B3">
        <w:t>chair</w:t>
      </w:r>
      <w:r w:rsidR="00CE325D">
        <w:t xml:space="preserve"> persons</w:t>
      </w:r>
      <w:r w:rsidR="00FA356E">
        <w:t xml:space="preserve"> </w:t>
      </w:r>
      <w:r w:rsidR="003329EB">
        <w:t xml:space="preserve">are </w:t>
      </w:r>
      <w:r w:rsidR="00D11224">
        <w:t>as follows:</w:t>
      </w:r>
    </w:p>
    <w:p w14:paraId="5D47DBF5" w14:textId="77777777" w:rsidR="00D11224" w:rsidRDefault="00D11224" w:rsidP="00F454C4">
      <w:pPr>
        <w:pStyle w:val="BodyText"/>
      </w:pPr>
    </w:p>
    <w:tbl>
      <w:tblPr>
        <w:tblW w:w="1004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850"/>
        <w:gridCol w:w="2158"/>
        <w:gridCol w:w="2418"/>
        <w:gridCol w:w="2142"/>
        <w:gridCol w:w="1477"/>
      </w:tblGrid>
      <w:tr w:rsidR="00FA356E" w:rsidRPr="00FA356E" w14:paraId="199B8009" w14:textId="77777777" w:rsidTr="00FA356E">
        <w:trPr>
          <w:trHeight w:val="1063"/>
        </w:trPr>
        <w:tc>
          <w:tcPr>
            <w:tcW w:w="18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FF21101" w14:textId="77777777" w:rsidR="00FA356E" w:rsidRPr="00FA356E" w:rsidRDefault="00FA356E" w:rsidP="00FA356E">
            <w:pPr>
              <w:widowControl/>
              <w:spacing w:after="0" w:line="216" w:lineRule="auto"/>
              <w:rPr>
                <w:rFonts w:eastAsia="Times New Roman" w:cs="Arial"/>
                <w:sz w:val="36"/>
                <w:szCs w:val="36"/>
                <w:lang w:val="en-US" w:eastAsia="fr-FR"/>
              </w:rPr>
            </w:pPr>
            <w:r w:rsidRPr="00FA356E">
              <w:rPr>
                <w:rFonts w:asciiTheme="minorHAnsi" w:eastAsia="Times New Roman" w:hAnsi="Calibri" w:cs="Arial"/>
                <w:b/>
                <w:bCs/>
                <w:color w:val="FFFFFF" w:themeColor="light1"/>
                <w:kern w:val="24"/>
                <w:sz w:val="24"/>
                <w:szCs w:val="24"/>
                <w:lang w:eastAsia="fr-FR"/>
              </w:rPr>
              <w:t>Enhanced Voice Service (EVS) SWG</w:t>
            </w:r>
          </w:p>
        </w:tc>
        <w:tc>
          <w:tcPr>
            <w:tcW w:w="215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4832C00" w14:textId="77777777" w:rsidR="00FA356E" w:rsidRPr="00FA356E" w:rsidRDefault="00FA356E" w:rsidP="00FA356E">
            <w:pPr>
              <w:widowControl/>
              <w:spacing w:after="0" w:line="216" w:lineRule="auto"/>
              <w:rPr>
                <w:rFonts w:eastAsia="Times New Roman" w:cs="Arial"/>
                <w:sz w:val="36"/>
                <w:szCs w:val="36"/>
                <w:lang w:val="en-US" w:eastAsia="fr-FR"/>
              </w:rPr>
            </w:pPr>
            <w:r w:rsidRPr="00FA356E">
              <w:rPr>
                <w:rFonts w:asciiTheme="minorHAnsi" w:eastAsia="Times New Roman" w:hAnsi="Calibri" w:cs="Arial"/>
                <w:b/>
                <w:bCs/>
                <w:color w:val="FFFFFF" w:themeColor="light1"/>
                <w:kern w:val="24"/>
                <w:sz w:val="24"/>
                <w:szCs w:val="24"/>
                <w:lang w:val="en-US" w:eastAsia="fr-FR"/>
              </w:rPr>
              <w:t xml:space="preserve">Multicast-Broadcast-Streaming (MBS) SWG </w:t>
            </w:r>
          </w:p>
        </w:tc>
        <w:tc>
          <w:tcPr>
            <w:tcW w:w="241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73BF7A1" w14:textId="77777777" w:rsidR="00FA356E" w:rsidRPr="00FA356E" w:rsidRDefault="00FA356E" w:rsidP="00FA356E">
            <w:pPr>
              <w:widowControl/>
              <w:spacing w:after="0" w:line="216" w:lineRule="auto"/>
              <w:rPr>
                <w:rFonts w:eastAsia="Times New Roman" w:cs="Arial"/>
                <w:sz w:val="36"/>
                <w:szCs w:val="36"/>
                <w:lang w:val="en-US" w:eastAsia="fr-FR"/>
              </w:rPr>
            </w:pPr>
            <w:r w:rsidRPr="00FA356E">
              <w:rPr>
                <w:rFonts w:asciiTheme="minorHAnsi" w:eastAsia="Times New Roman" w:hAnsi="Calibri" w:cs="Arial"/>
                <w:b/>
                <w:bCs/>
                <w:color w:val="FFFFFF" w:themeColor="light1"/>
                <w:kern w:val="24"/>
                <w:sz w:val="24"/>
                <w:szCs w:val="24"/>
                <w:lang w:eastAsia="fr-FR"/>
              </w:rPr>
              <w:t>Multimedia Telephony</w:t>
            </w:r>
            <w:r w:rsidRPr="00FA356E">
              <w:rPr>
                <w:rFonts w:asciiTheme="minorHAnsi" w:eastAsia="Times New Roman" w:hAnsi="Calibri" w:cs="Arial"/>
                <w:b/>
                <w:bCs/>
                <w:color w:val="FFFFFF" w:themeColor="light1"/>
                <w:kern w:val="24"/>
                <w:sz w:val="24"/>
                <w:szCs w:val="24"/>
                <w:lang w:val="en-US" w:eastAsia="fr-FR"/>
              </w:rPr>
              <w:t xml:space="preserve"> Service for IMS (MTSI) SWG</w:t>
            </w:r>
          </w:p>
        </w:tc>
        <w:tc>
          <w:tcPr>
            <w:tcW w:w="214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297D09B" w14:textId="77777777" w:rsidR="00FA356E" w:rsidRPr="00FA356E" w:rsidRDefault="00FA356E" w:rsidP="00FA356E">
            <w:pPr>
              <w:widowControl/>
              <w:spacing w:after="0" w:line="216" w:lineRule="auto"/>
              <w:rPr>
                <w:rFonts w:eastAsia="Times New Roman" w:cs="Arial"/>
                <w:sz w:val="36"/>
                <w:szCs w:val="36"/>
                <w:lang w:val="fr-FR" w:eastAsia="fr-FR"/>
              </w:rPr>
            </w:pPr>
            <w:r w:rsidRPr="00FA356E">
              <w:rPr>
                <w:rFonts w:asciiTheme="minorHAnsi" w:eastAsia="Times New Roman" w:hAnsi="Calibri" w:cs="Arial"/>
                <w:b/>
                <w:bCs/>
                <w:color w:val="FFFFFF" w:themeColor="light1"/>
                <w:kern w:val="24"/>
                <w:sz w:val="24"/>
                <w:szCs w:val="24"/>
                <w:lang w:val="en-US" w:eastAsia="fr-FR"/>
              </w:rPr>
              <w:t>Speech Quality (SQ) SWG</w:t>
            </w:r>
          </w:p>
        </w:tc>
        <w:tc>
          <w:tcPr>
            <w:tcW w:w="147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52A7A1E" w14:textId="77777777" w:rsidR="00FA356E" w:rsidRPr="00FA356E" w:rsidRDefault="00FA356E" w:rsidP="00FA356E">
            <w:pPr>
              <w:widowControl/>
              <w:spacing w:after="0" w:line="216" w:lineRule="auto"/>
              <w:rPr>
                <w:rFonts w:eastAsia="Times New Roman" w:cs="Arial"/>
                <w:sz w:val="36"/>
                <w:szCs w:val="36"/>
                <w:lang w:val="fr-FR" w:eastAsia="fr-FR"/>
              </w:rPr>
            </w:pPr>
            <w:r w:rsidRPr="00FA356E">
              <w:rPr>
                <w:rFonts w:asciiTheme="minorHAnsi" w:eastAsia="Times New Roman" w:hAnsi="Calibri" w:cs="Arial"/>
                <w:b/>
                <w:bCs/>
                <w:color w:val="FFFFFF" w:themeColor="light1"/>
                <w:kern w:val="24"/>
                <w:sz w:val="24"/>
                <w:szCs w:val="24"/>
                <w:lang w:val="en-US" w:eastAsia="fr-FR"/>
              </w:rPr>
              <w:t>Video SWG</w:t>
            </w:r>
          </w:p>
        </w:tc>
      </w:tr>
      <w:tr w:rsidR="00FA356E" w:rsidRPr="00FA356E" w14:paraId="3241931B" w14:textId="77777777" w:rsidTr="00FA356E">
        <w:trPr>
          <w:trHeight w:val="1063"/>
        </w:trPr>
        <w:tc>
          <w:tcPr>
            <w:tcW w:w="18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D8B870C" w14:textId="77777777" w:rsidR="00FA356E" w:rsidRPr="00FA356E" w:rsidRDefault="00FA356E" w:rsidP="00FA356E">
            <w:pPr>
              <w:widowControl/>
              <w:spacing w:after="0" w:line="216" w:lineRule="auto"/>
              <w:rPr>
                <w:rFonts w:eastAsia="Times New Roman" w:cs="Arial"/>
                <w:sz w:val="36"/>
                <w:szCs w:val="36"/>
                <w:lang w:val="fr-FR" w:eastAsia="fr-FR"/>
              </w:rPr>
            </w:pPr>
            <w:r w:rsidRPr="00FA356E">
              <w:rPr>
                <w:rFonts w:asciiTheme="minorHAnsi" w:eastAsia="Times New Roman" w:hAnsi="Calibri" w:cs="Arial"/>
                <w:color w:val="000000" w:themeColor="dark1"/>
                <w:kern w:val="24"/>
                <w:sz w:val="24"/>
                <w:szCs w:val="24"/>
                <w:lang w:val="fr-FR" w:eastAsia="fr-FR"/>
              </w:rPr>
              <w:t>Imre Varga (Qualcomm CDMA Technologies, ETSI)</w:t>
            </w:r>
          </w:p>
        </w:tc>
        <w:tc>
          <w:tcPr>
            <w:tcW w:w="215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CC8D6E3" w14:textId="77777777" w:rsidR="00FA356E" w:rsidRPr="00FA356E" w:rsidRDefault="00FA356E" w:rsidP="00FA356E">
            <w:pPr>
              <w:widowControl/>
              <w:spacing w:after="0" w:line="216" w:lineRule="auto"/>
              <w:rPr>
                <w:rFonts w:eastAsia="Times New Roman" w:cs="Arial"/>
                <w:sz w:val="36"/>
                <w:szCs w:val="36"/>
                <w:lang w:val="fr-FR" w:eastAsia="fr-FR"/>
              </w:rPr>
            </w:pPr>
            <w:r w:rsidRPr="00FA356E">
              <w:rPr>
                <w:rFonts w:asciiTheme="minorHAnsi" w:eastAsia="Times New Roman" w:hAnsi="Calibri" w:cs="Arial"/>
                <w:color w:val="000000" w:themeColor="dark1"/>
                <w:kern w:val="24"/>
                <w:sz w:val="24"/>
                <w:szCs w:val="24"/>
                <w:lang w:val="fr-FR" w:eastAsia="fr-FR"/>
              </w:rPr>
              <w:t xml:space="preserve">Frédéric Gabin (Ericsson LM, ETSI) </w:t>
            </w:r>
          </w:p>
        </w:tc>
        <w:tc>
          <w:tcPr>
            <w:tcW w:w="241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FE8A24C" w14:textId="77777777" w:rsidR="00FA356E" w:rsidRPr="00FA356E" w:rsidRDefault="00FA356E" w:rsidP="00FA356E">
            <w:pPr>
              <w:widowControl/>
              <w:spacing w:after="0" w:line="216" w:lineRule="auto"/>
              <w:rPr>
                <w:rFonts w:eastAsia="Times New Roman" w:cs="Arial"/>
                <w:sz w:val="36"/>
                <w:szCs w:val="36"/>
                <w:lang w:val="fr-FR" w:eastAsia="fr-FR"/>
              </w:rPr>
            </w:pPr>
            <w:r w:rsidRPr="00FA356E">
              <w:rPr>
                <w:rFonts w:asciiTheme="minorHAnsi" w:eastAsiaTheme="minorEastAsia" w:hAnsi="Calibri" w:cstheme="minorBidi"/>
                <w:color w:val="000000" w:themeColor="text1"/>
                <w:kern w:val="24"/>
                <w:sz w:val="24"/>
                <w:szCs w:val="24"/>
                <w:lang w:val="en-US" w:eastAsia="fr-FR"/>
              </w:rPr>
              <w:t>Nikolai Leung (Qualcomm Incorporated, ATIS)</w:t>
            </w:r>
          </w:p>
        </w:tc>
        <w:tc>
          <w:tcPr>
            <w:tcW w:w="214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AA723BC" w14:textId="77777777" w:rsidR="00FA356E" w:rsidRPr="00FA356E" w:rsidRDefault="00FA356E" w:rsidP="00FA356E">
            <w:pPr>
              <w:widowControl/>
              <w:spacing w:after="0" w:line="216" w:lineRule="auto"/>
              <w:rPr>
                <w:rFonts w:eastAsia="Times New Roman" w:cs="Arial"/>
                <w:sz w:val="36"/>
                <w:szCs w:val="36"/>
                <w:lang w:val="fr-FR" w:eastAsia="fr-FR"/>
              </w:rPr>
            </w:pPr>
            <w:r w:rsidRPr="00FA356E">
              <w:rPr>
                <w:rFonts w:asciiTheme="minorHAns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  <w:t xml:space="preserve">Paolo </w:t>
            </w:r>
            <w:proofErr w:type="spellStart"/>
            <w:r w:rsidRPr="00FA356E">
              <w:rPr>
                <w:rFonts w:asciiTheme="minorHAnsi" w:eastAsia="Times New Roman" w:hAnsi="Calibri" w:cs="Arial"/>
                <w:color w:val="000000" w:themeColor="dark1"/>
                <w:kern w:val="24"/>
                <w:sz w:val="24"/>
                <w:szCs w:val="24"/>
                <w:lang w:eastAsia="fr-FR"/>
              </w:rPr>
              <w:t>Usai</w:t>
            </w:r>
            <w:proofErr w:type="spellEnd"/>
            <w:r w:rsidRPr="00FA356E">
              <w:rPr>
                <w:rFonts w:asciiTheme="minorHAns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  <w:t xml:space="preserve"> (ETSI)</w:t>
            </w:r>
          </w:p>
        </w:tc>
        <w:tc>
          <w:tcPr>
            <w:tcW w:w="147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912D351" w14:textId="77777777" w:rsidR="00FA356E" w:rsidRPr="00FA356E" w:rsidRDefault="00FA356E" w:rsidP="00FA356E">
            <w:pPr>
              <w:widowControl/>
              <w:spacing w:after="0" w:line="216" w:lineRule="auto"/>
              <w:rPr>
                <w:rFonts w:eastAsia="Times New Roman" w:cs="Arial"/>
                <w:sz w:val="36"/>
                <w:szCs w:val="36"/>
                <w:lang w:val="fr-FR" w:eastAsia="fr-FR"/>
              </w:rPr>
            </w:pPr>
            <w:r w:rsidRPr="00FA356E">
              <w:rPr>
                <w:rFonts w:asciiTheme="minorHAns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  <w:t xml:space="preserve">Gilles </w:t>
            </w:r>
            <w:proofErr w:type="spellStart"/>
            <w:r w:rsidRPr="00FA356E">
              <w:rPr>
                <w:rFonts w:asciiTheme="minorHAns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  <w:t>Teniou</w:t>
            </w:r>
            <w:proofErr w:type="spellEnd"/>
            <w:r w:rsidRPr="00FA356E">
              <w:rPr>
                <w:rFonts w:asciiTheme="minorHAns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  <w:t xml:space="preserve"> (Orange, ETSI)</w:t>
            </w:r>
          </w:p>
        </w:tc>
      </w:tr>
    </w:tbl>
    <w:p w14:paraId="337181FC" w14:textId="50FE57E4" w:rsidR="00F454C4" w:rsidRDefault="00F454C4" w:rsidP="00A50FAC">
      <w:pPr>
        <w:rPr>
          <w:b/>
          <w:sz w:val="20"/>
        </w:rPr>
      </w:pPr>
    </w:p>
    <w:p w14:paraId="4787F906" w14:textId="2495B20B" w:rsidR="00EB1664" w:rsidRDefault="00EB1664" w:rsidP="003329EB">
      <w:pPr>
        <w:pStyle w:val="BodyText"/>
      </w:pPr>
      <w:r>
        <w:t>The present document proposes changes to the SWG structure to be implemented from SA4#107</w:t>
      </w:r>
      <w:r w:rsidR="00CE325D">
        <w:t xml:space="preserve"> </w:t>
      </w:r>
      <w:r w:rsidR="00CE325D" w:rsidRPr="00F439DB">
        <w:t>(</w:t>
      </w:r>
      <w:r w:rsidR="00CE325D" w:rsidRPr="00B609BD">
        <w:t>20 - 24 January 2020</w:t>
      </w:r>
      <w:r w:rsidR="00CE325D" w:rsidRPr="00F439DB">
        <w:t>)</w:t>
      </w:r>
      <w:r>
        <w:t xml:space="preserve"> onward.</w:t>
      </w:r>
    </w:p>
    <w:p w14:paraId="6C31435F" w14:textId="77777777" w:rsidR="0040791C" w:rsidRDefault="0040791C" w:rsidP="003329EB">
      <w:pPr>
        <w:pStyle w:val="BodyText"/>
      </w:pPr>
    </w:p>
    <w:p w14:paraId="71F2E5FE" w14:textId="2B1FE0AE" w:rsidR="00EE6DF0" w:rsidRDefault="00EE6DF0" w:rsidP="00EE6DF0">
      <w:pPr>
        <w:rPr>
          <w:b/>
          <w:sz w:val="20"/>
        </w:rPr>
      </w:pPr>
      <w:r>
        <w:rPr>
          <w:b/>
          <w:sz w:val="20"/>
        </w:rPr>
        <w:t>Discussion</w:t>
      </w:r>
    </w:p>
    <w:p w14:paraId="4650E1AC" w14:textId="6EC707EB" w:rsidR="00C25E09" w:rsidRDefault="00EB1664" w:rsidP="00EB1664">
      <w:pPr>
        <w:pStyle w:val="BodyText"/>
      </w:pPr>
      <w:r>
        <w:t xml:space="preserve">The SQ SWG handles terminal acoustic requirements and testing methods as well as speech and audio codec testing. EVS </w:t>
      </w:r>
      <w:r w:rsidR="00A626C5">
        <w:t xml:space="preserve">SWG </w:t>
      </w:r>
      <w:r>
        <w:t xml:space="preserve">and SQ SWG always meet jointly because of the required expertise on codec testing. </w:t>
      </w:r>
      <w:r w:rsidR="00EE0E0E">
        <w:t xml:space="preserve">EVS SWG is no longer focused on the </w:t>
      </w:r>
      <w:r w:rsidR="00CB32DE">
        <w:t xml:space="preserve">sole task of </w:t>
      </w:r>
      <w:r w:rsidR="00EE0E0E">
        <w:t xml:space="preserve">EVS codec </w:t>
      </w:r>
      <w:r w:rsidR="004E10B3">
        <w:t xml:space="preserve">specification </w:t>
      </w:r>
      <w:r w:rsidR="00EE0E0E">
        <w:t xml:space="preserve">but rather handles </w:t>
      </w:r>
      <w:r w:rsidR="004E10B3">
        <w:t>all topics relating to speech and audio coding</w:t>
      </w:r>
      <w:r w:rsidR="00CB32DE">
        <w:t xml:space="preserve">. Given this situation, it seems preferable </w:t>
      </w:r>
      <w:r w:rsidR="00175CA4">
        <w:t xml:space="preserve">on one hand, </w:t>
      </w:r>
      <w:r w:rsidR="00CB32DE">
        <w:t>to transform the EVS SWG into and “</w:t>
      </w:r>
      <w:r w:rsidR="008C1815">
        <w:t xml:space="preserve">Speech and </w:t>
      </w:r>
      <w:r w:rsidR="00CB32DE">
        <w:t>Audio” SWG</w:t>
      </w:r>
      <w:r w:rsidR="00D83D93">
        <w:t xml:space="preserve">, mirroring the Video SWG, </w:t>
      </w:r>
      <w:r w:rsidR="00AE52F0">
        <w:t xml:space="preserve">that would include </w:t>
      </w:r>
      <w:r w:rsidR="00D83D93">
        <w:t>codec specification and testing in its scope</w:t>
      </w:r>
      <w:r w:rsidR="00175CA4">
        <w:t xml:space="preserve"> and on the other hand, transform the SQ SWG into a </w:t>
      </w:r>
      <w:r w:rsidR="00E31A96">
        <w:t>“</w:t>
      </w:r>
      <w:r w:rsidR="00175CA4">
        <w:t>Terminal Acoustic</w:t>
      </w:r>
      <w:r w:rsidR="00E31A96">
        <w:t>” SWG which would handle terminal acoustic requirements and testing methods.</w:t>
      </w:r>
    </w:p>
    <w:p w14:paraId="73433E45" w14:textId="480AAF59" w:rsidR="00EB1664" w:rsidRDefault="00645DF2" w:rsidP="00EB1664">
      <w:pPr>
        <w:pStyle w:val="BodyText"/>
      </w:pPr>
      <w:r>
        <w:t xml:space="preserve">It is suggested </w:t>
      </w:r>
      <w:r w:rsidR="00CB20D5">
        <w:t xml:space="preserve">that the </w:t>
      </w:r>
      <w:r>
        <w:t xml:space="preserve">current </w:t>
      </w:r>
      <w:r w:rsidR="00C92E07">
        <w:t>EVS SWG chairma</w:t>
      </w:r>
      <w:r w:rsidR="00CB20D5">
        <w:t xml:space="preserve">n </w:t>
      </w:r>
      <w:r w:rsidR="001F3058">
        <w:t xml:space="preserve">becomes </w:t>
      </w:r>
      <w:r>
        <w:t xml:space="preserve">the </w:t>
      </w:r>
      <w:r w:rsidR="008C1815">
        <w:t xml:space="preserve">Speech and </w:t>
      </w:r>
      <w:r w:rsidR="00CB20D5">
        <w:t>Audio SWG</w:t>
      </w:r>
      <w:r w:rsidR="001F3058">
        <w:t xml:space="preserve"> chairman and, s</w:t>
      </w:r>
      <w:r w:rsidR="00CB20D5">
        <w:t>ince t</w:t>
      </w:r>
      <w:r w:rsidR="00EB1664">
        <w:t>he SQ SWG chairman will stop chairing after SA4#106 (</w:t>
      </w:r>
      <w:r w:rsidR="00EB1664" w:rsidRPr="00E70EA2">
        <w:rPr>
          <w:lang w:val="en-GB"/>
        </w:rPr>
        <w:t>21 - 25 October 2019</w:t>
      </w:r>
      <w:r w:rsidR="00EB1664">
        <w:t>)</w:t>
      </w:r>
      <w:r w:rsidR="00CB20D5">
        <w:t xml:space="preserve">, </w:t>
      </w:r>
      <w:r w:rsidR="00D72E84">
        <w:t xml:space="preserve">that </w:t>
      </w:r>
      <w:r w:rsidR="00CB20D5">
        <w:t xml:space="preserve">a new </w:t>
      </w:r>
      <w:r w:rsidR="00D72E84">
        <w:t xml:space="preserve">person </w:t>
      </w:r>
      <w:r w:rsidR="00CB20D5">
        <w:t xml:space="preserve">be </w:t>
      </w:r>
      <w:r w:rsidR="00D72E84">
        <w:t xml:space="preserve">nominated </w:t>
      </w:r>
      <w:r w:rsidR="00CB20D5">
        <w:t xml:space="preserve">to </w:t>
      </w:r>
      <w:r w:rsidR="00D72E84">
        <w:t xml:space="preserve">chair </w:t>
      </w:r>
      <w:r w:rsidR="00CB20D5">
        <w:t>the new TA (Terminal Acoustic) SWG.</w:t>
      </w:r>
    </w:p>
    <w:p w14:paraId="487E9FF7" w14:textId="77777777" w:rsidR="003329EB" w:rsidRPr="003329EB" w:rsidRDefault="003329EB" w:rsidP="00A50FAC">
      <w:pPr>
        <w:rPr>
          <w:b/>
          <w:sz w:val="20"/>
          <w:lang w:val="en-US"/>
        </w:rPr>
      </w:pPr>
    </w:p>
    <w:p w14:paraId="6FF13095" w14:textId="6D175F24" w:rsidR="00F454C4" w:rsidRDefault="00F454C4" w:rsidP="00A50FAC">
      <w:pPr>
        <w:rPr>
          <w:b/>
          <w:sz w:val="20"/>
        </w:rPr>
      </w:pPr>
      <w:r>
        <w:rPr>
          <w:b/>
          <w:sz w:val="20"/>
        </w:rPr>
        <w:t>Proposal</w:t>
      </w:r>
    </w:p>
    <w:p w14:paraId="34A9DD91" w14:textId="28DA601E" w:rsidR="00F439DB" w:rsidRPr="00F439DB" w:rsidRDefault="00F439DB" w:rsidP="00A50FAC">
      <w:pPr>
        <w:rPr>
          <w:sz w:val="20"/>
        </w:rPr>
      </w:pPr>
      <w:r w:rsidRPr="00F439DB">
        <w:rPr>
          <w:sz w:val="20"/>
        </w:rPr>
        <w:t>From 3GPP SA4#107 (</w:t>
      </w:r>
      <w:r w:rsidR="00B609BD" w:rsidRPr="00B609BD">
        <w:rPr>
          <w:sz w:val="20"/>
        </w:rPr>
        <w:t>20 - 24 January 2020</w:t>
      </w:r>
      <w:r w:rsidRPr="00F439DB">
        <w:rPr>
          <w:sz w:val="20"/>
        </w:rPr>
        <w:t>)</w:t>
      </w:r>
      <w:r w:rsidR="002558A1">
        <w:rPr>
          <w:sz w:val="20"/>
        </w:rPr>
        <w:t xml:space="preserve"> onward</w:t>
      </w:r>
    </w:p>
    <w:p w14:paraId="1568E9C6" w14:textId="6FAA9E87" w:rsidR="00737B18" w:rsidRDefault="00EE2564" w:rsidP="00EE2564">
      <w:pPr>
        <w:pStyle w:val="BodyText"/>
        <w:numPr>
          <w:ilvl w:val="0"/>
          <w:numId w:val="8"/>
        </w:numPr>
      </w:pPr>
      <w:r>
        <w:t>T</w:t>
      </w:r>
      <w:r w:rsidRPr="00EE2564">
        <w:t>ransform the EVS SWG into a</w:t>
      </w:r>
      <w:bookmarkStart w:id="0" w:name="_GoBack"/>
      <w:bookmarkEnd w:id="0"/>
      <w:r w:rsidRPr="00EE2564">
        <w:t xml:space="preserve"> “</w:t>
      </w:r>
      <w:r w:rsidR="008C1815">
        <w:t xml:space="preserve">Speech and </w:t>
      </w:r>
      <w:r w:rsidRPr="00EE2564">
        <w:t xml:space="preserve">Audio” SWG, </w:t>
      </w:r>
      <w:r w:rsidR="00737B18">
        <w:t xml:space="preserve">which scope includes all speech and audio coding aspects including </w:t>
      </w:r>
      <w:r w:rsidRPr="00EE2564">
        <w:t>codec specification and testing</w:t>
      </w:r>
      <w:r w:rsidR="009A18EA">
        <w:t>;</w:t>
      </w:r>
    </w:p>
    <w:p w14:paraId="0451CEFB" w14:textId="5BD0ABAB" w:rsidR="00F454C4" w:rsidRDefault="00737B18" w:rsidP="00EE2564">
      <w:pPr>
        <w:pStyle w:val="BodyText"/>
        <w:numPr>
          <w:ilvl w:val="0"/>
          <w:numId w:val="8"/>
        </w:numPr>
      </w:pPr>
      <w:r>
        <w:t>T</w:t>
      </w:r>
      <w:r w:rsidR="00EE2564" w:rsidRPr="00EE2564">
        <w:t>ransform the SQ SWG into a “Terminal Acoustic” SWG which would handle terminal acoustic requirements and testing methods</w:t>
      </w:r>
      <w:r w:rsidR="009A18EA">
        <w:t>;</w:t>
      </w:r>
    </w:p>
    <w:p w14:paraId="359D4937" w14:textId="36C476E3" w:rsidR="00370A3A" w:rsidRDefault="00370A3A" w:rsidP="00EE2564">
      <w:pPr>
        <w:pStyle w:val="BodyText"/>
        <w:numPr>
          <w:ilvl w:val="0"/>
          <w:numId w:val="8"/>
        </w:numPr>
      </w:pPr>
      <w:r w:rsidRPr="00370A3A">
        <w:lastRenderedPageBreak/>
        <w:t xml:space="preserve">Nominate </w:t>
      </w:r>
      <w:proofErr w:type="spellStart"/>
      <w:r w:rsidRPr="00370A3A">
        <w:t>Imre</w:t>
      </w:r>
      <w:proofErr w:type="spellEnd"/>
      <w:r w:rsidRPr="00370A3A">
        <w:t xml:space="preserve"> </w:t>
      </w:r>
      <w:proofErr w:type="spellStart"/>
      <w:r w:rsidRPr="00370A3A">
        <w:t>Varga</w:t>
      </w:r>
      <w:proofErr w:type="spellEnd"/>
      <w:r w:rsidRPr="00370A3A">
        <w:t xml:space="preserve"> (Qualcomm CDMA Technologies, ETSI) as chairman of th</w:t>
      </w:r>
      <w:r>
        <w:t xml:space="preserve">e </w:t>
      </w:r>
      <w:r w:rsidR="00DC17BF">
        <w:t xml:space="preserve">“Speech and </w:t>
      </w:r>
      <w:r>
        <w:t>Audio</w:t>
      </w:r>
      <w:r w:rsidR="00DC17BF">
        <w:t>”</w:t>
      </w:r>
      <w:r>
        <w:t xml:space="preserve"> SWG</w:t>
      </w:r>
    </w:p>
    <w:p w14:paraId="6121E9E8" w14:textId="09544A7F" w:rsidR="00F439DB" w:rsidRDefault="009A18EA" w:rsidP="00EE2564">
      <w:pPr>
        <w:pStyle w:val="BodyText"/>
        <w:numPr>
          <w:ilvl w:val="0"/>
          <w:numId w:val="8"/>
        </w:numPr>
      </w:pPr>
      <w:r>
        <w:t xml:space="preserve">Start a nomination period for the </w:t>
      </w:r>
      <w:r w:rsidR="0073652F">
        <w:t xml:space="preserve">person that will chair the </w:t>
      </w:r>
      <w:r w:rsidR="00DC17BF">
        <w:t>“</w:t>
      </w:r>
      <w:r w:rsidR="0073652F">
        <w:t>Terminal Acoustic</w:t>
      </w:r>
      <w:r w:rsidR="00DC17BF">
        <w:t>”</w:t>
      </w:r>
      <w:r w:rsidR="0073652F">
        <w:t xml:space="preserve"> SWG.</w:t>
      </w:r>
    </w:p>
    <w:p w14:paraId="2DB9BEA7" w14:textId="7B583F52" w:rsidR="0073652F" w:rsidRDefault="0073652F" w:rsidP="0073652F">
      <w:pPr>
        <w:pStyle w:val="BodyText"/>
      </w:pPr>
      <w:r>
        <w:t>Note that this proposal does not affect the other SWGs i.e. MBS, Video and MTSI</w:t>
      </w:r>
      <w:r w:rsidR="00DC17BF">
        <w:t xml:space="preserve"> SWGs</w:t>
      </w:r>
      <w:r>
        <w:t>.</w:t>
      </w:r>
    </w:p>
    <w:p w14:paraId="038225BA" w14:textId="32EE0AA4" w:rsidR="00FD4AB6" w:rsidRDefault="00FD4AB6" w:rsidP="0073652F">
      <w:pPr>
        <w:pStyle w:val="BodyText"/>
      </w:pPr>
    </w:p>
    <w:p w14:paraId="711B06A6" w14:textId="0359446C" w:rsidR="00FD4AB6" w:rsidRDefault="00FD4AB6" w:rsidP="0073652F">
      <w:pPr>
        <w:pStyle w:val="BodyText"/>
      </w:pPr>
      <w:r>
        <w:t xml:space="preserve">The </w:t>
      </w:r>
      <w:r w:rsidR="00691714">
        <w:t xml:space="preserve">proposed </w:t>
      </w:r>
      <w:r>
        <w:t xml:space="preserve">SA4 SWG structure </w:t>
      </w:r>
      <w:r w:rsidR="00691714">
        <w:t xml:space="preserve">is summarized </w:t>
      </w:r>
      <w:r>
        <w:t>as follows:</w:t>
      </w:r>
    </w:p>
    <w:p w14:paraId="53F1ABBF" w14:textId="79569573" w:rsidR="001108AF" w:rsidRDefault="001108AF" w:rsidP="0073652F">
      <w:pPr>
        <w:pStyle w:val="BodyText"/>
      </w:pPr>
    </w:p>
    <w:tbl>
      <w:tblPr>
        <w:tblW w:w="1004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850"/>
        <w:gridCol w:w="2158"/>
        <w:gridCol w:w="2418"/>
        <w:gridCol w:w="2142"/>
        <w:gridCol w:w="1477"/>
      </w:tblGrid>
      <w:tr w:rsidR="001108AF" w:rsidRPr="00FA356E" w14:paraId="5D26D4EA" w14:textId="77777777" w:rsidTr="006607B0">
        <w:trPr>
          <w:trHeight w:val="1063"/>
        </w:trPr>
        <w:tc>
          <w:tcPr>
            <w:tcW w:w="18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E4D9688" w14:textId="08FBCF8D" w:rsidR="001108AF" w:rsidRPr="00FA356E" w:rsidRDefault="001108AF" w:rsidP="006607B0">
            <w:pPr>
              <w:widowControl/>
              <w:spacing w:after="0" w:line="216" w:lineRule="auto"/>
              <w:rPr>
                <w:rFonts w:eastAsia="Times New Roman" w:cs="Arial"/>
                <w:sz w:val="36"/>
                <w:szCs w:val="36"/>
                <w:lang w:val="en-US" w:eastAsia="fr-FR"/>
              </w:rPr>
            </w:pPr>
            <w:r>
              <w:rPr>
                <w:rFonts w:asciiTheme="minorHAnsi" w:eastAsia="Times New Roman" w:hAnsi="Calibri" w:cs="Arial"/>
                <w:b/>
                <w:bCs/>
                <w:color w:val="FFFFFF" w:themeColor="light1"/>
                <w:kern w:val="24"/>
                <w:sz w:val="24"/>
                <w:szCs w:val="24"/>
                <w:lang w:eastAsia="fr-FR"/>
              </w:rPr>
              <w:t>S</w:t>
            </w:r>
            <w:r w:rsidR="00691714">
              <w:rPr>
                <w:rFonts w:asciiTheme="minorHAnsi" w:eastAsia="Times New Roman" w:hAnsi="Calibri" w:cs="Arial"/>
                <w:b/>
                <w:bCs/>
                <w:color w:val="FFFFFF" w:themeColor="light1"/>
                <w:kern w:val="24"/>
                <w:sz w:val="24"/>
                <w:szCs w:val="24"/>
                <w:lang w:eastAsia="fr-FR"/>
              </w:rPr>
              <w:t>p</w:t>
            </w:r>
            <w:r>
              <w:rPr>
                <w:rFonts w:asciiTheme="minorHAnsi" w:eastAsia="Times New Roman" w:hAnsi="Calibri" w:cs="Arial"/>
                <w:b/>
                <w:bCs/>
                <w:color w:val="FFFFFF" w:themeColor="light1"/>
                <w:kern w:val="24"/>
                <w:sz w:val="24"/>
                <w:szCs w:val="24"/>
                <w:lang w:eastAsia="fr-FR"/>
              </w:rPr>
              <w:t>eech and Audio</w:t>
            </w:r>
            <w:r w:rsidRPr="00FA356E">
              <w:rPr>
                <w:rFonts w:asciiTheme="minorHAnsi" w:eastAsia="Times New Roman" w:hAnsi="Calibri" w:cs="Arial"/>
                <w:b/>
                <w:bCs/>
                <w:color w:val="FFFFFF" w:themeColor="light1"/>
                <w:kern w:val="24"/>
                <w:sz w:val="24"/>
                <w:szCs w:val="24"/>
                <w:lang w:eastAsia="fr-FR"/>
              </w:rPr>
              <w:t xml:space="preserve"> (</w:t>
            </w:r>
            <w:proofErr w:type="spellStart"/>
            <w:r w:rsidR="0064353E">
              <w:rPr>
                <w:rFonts w:asciiTheme="minorHAnsi" w:eastAsia="Times New Roman" w:hAnsi="Calibri" w:cs="Arial"/>
                <w:b/>
                <w:bCs/>
                <w:color w:val="FFFFFF" w:themeColor="light1"/>
                <w:kern w:val="24"/>
                <w:sz w:val="24"/>
                <w:szCs w:val="24"/>
                <w:lang w:eastAsia="fr-FR"/>
              </w:rPr>
              <w:t>S</w:t>
            </w:r>
            <w:r w:rsidR="005B7AE9">
              <w:rPr>
                <w:rFonts w:asciiTheme="minorHAnsi" w:eastAsia="Times New Roman" w:hAnsi="Calibri" w:cs="Arial"/>
                <w:b/>
                <w:bCs/>
                <w:color w:val="FFFFFF" w:themeColor="light1"/>
                <w:kern w:val="24"/>
                <w:sz w:val="24"/>
                <w:szCs w:val="24"/>
                <w:lang w:eastAsia="fr-FR"/>
              </w:rPr>
              <w:t>a</w:t>
            </w:r>
            <w:r w:rsidR="0064353E">
              <w:rPr>
                <w:rFonts w:asciiTheme="minorHAnsi" w:eastAsia="Times New Roman" w:hAnsi="Calibri" w:cs="Arial"/>
                <w:b/>
                <w:bCs/>
                <w:color w:val="FFFFFF" w:themeColor="light1"/>
                <w:kern w:val="24"/>
                <w:sz w:val="24"/>
                <w:szCs w:val="24"/>
                <w:lang w:eastAsia="fr-FR"/>
              </w:rPr>
              <w:t>A</w:t>
            </w:r>
            <w:proofErr w:type="spellEnd"/>
            <w:r w:rsidRPr="00FA356E">
              <w:rPr>
                <w:rFonts w:asciiTheme="minorHAnsi" w:eastAsia="Times New Roman" w:hAnsi="Calibri" w:cs="Arial"/>
                <w:b/>
                <w:bCs/>
                <w:color w:val="FFFFFF" w:themeColor="light1"/>
                <w:kern w:val="24"/>
                <w:sz w:val="24"/>
                <w:szCs w:val="24"/>
                <w:lang w:eastAsia="fr-FR"/>
              </w:rPr>
              <w:t>) SWG</w:t>
            </w:r>
          </w:p>
        </w:tc>
        <w:tc>
          <w:tcPr>
            <w:tcW w:w="215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194CD1B" w14:textId="77777777" w:rsidR="001108AF" w:rsidRPr="00FA356E" w:rsidRDefault="001108AF" w:rsidP="006607B0">
            <w:pPr>
              <w:widowControl/>
              <w:spacing w:after="0" w:line="216" w:lineRule="auto"/>
              <w:rPr>
                <w:rFonts w:eastAsia="Times New Roman" w:cs="Arial"/>
                <w:sz w:val="36"/>
                <w:szCs w:val="36"/>
                <w:lang w:val="en-US" w:eastAsia="fr-FR"/>
              </w:rPr>
            </w:pPr>
            <w:r w:rsidRPr="00FA356E">
              <w:rPr>
                <w:rFonts w:asciiTheme="minorHAnsi" w:eastAsia="Times New Roman" w:hAnsi="Calibri" w:cs="Arial"/>
                <w:b/>
                <w:bCs/>
                <w:color w:val="FFFFFF" w:themeColor="light1"/>
                <w:kern w:val="24"/>
                <w:sz w:val="24"/>
                <w:szCs w:val="24"/>
                <w:lang w:val="en-US" w:eastAsia="fr-FR"/>
              </w:rPr>
              <w:t xml:space="preserve">Multicast-Broadcast-Streaming (MBS) SWG </w:t>
            </w:r>
          </w:p>
        </w:tc>
        <w:tc>
          <w:tcPr>
            <w:tcW w:w="241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48D354A" w14:textId="77777777" w:rsidR="001108AF" w:rsidRPr="00FA356E" w:rsidRDefault="001108AF" w:rsidP="006607B0">
            <w:pPr>
              <w:widowControl/>
              <w:spacing w:after="0" w:line="216" w:lineRule="auto"/>
              <w:rPr>
                <w:rFonts w:eastAsia="Times New Roman" w:cs="Arial"/>
                <w:sz w:val="36"/>
                <w:szCs w:val="36"/>
                <w:lang w:val="en-US" w:eastAsia="fr-FR"/>
              </w:rPr>
            </w:pPr>
            <w:r w:rsidRPr="00FA356E">
              <w:rPr>
                <w:rFonts w:asciiTheme="minorHAnsi" w:eastAsia="Times New Roman" w:hAnsi="Calibri" w:cs="Arial"/>
                <w:b/>
                <w:bCs/>
                <w:color w:val="FFFFFF" w:themeColor="light1"/>
                <w:kern w:val="24"/>
                <w:sz w:val="24"/>
                <w:szCs w:val="24"/>
                <w:lang w:eastAsia="fr-FR"/>
              </w:rPr>
              <w:t>Multimedia Telephony</w:t>
            </w:r>
            <w:r w:rsidRPr="00FA356E">
              <w:rPr>
                <w:rFonts w:asciiTheme="minorHAnsi" w:eastAsia="Times New Roman" w:hAnsi="Calibri" w:cs="Arial"/>
                <w:b/>
                <w:bCs/>
                <w:color w:val="FFFFFF" w:themeColor="light1"/>
                <w:kern w:val="24"/>
                <w:sz w:val="24"/>
                <w:szCs w:val="24"/>
                <w:lang w:val="en-US" w:eastAsia="fr-FR"/>
              </w:rPr>
              <w:t xml:space="preserve"> Service for IMS (MTSI) SWG</w:t>
            </w:r>
          </w:p>
        </w:tc>
        <w:tc>
          <w:tcPr>
            <w:tcW w:w="214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8421F5E" w14:textId="3B649E39" w:rsidR="001108AF" w:rsidRPr="0064353E" w:rsidRDefault="0064353E" w:rsidP="006607B0">
            <w:pPr>
              <w:widowControl/>
              <w:spacing w:after="0" w:line="216" w:lineRule="auto"/>
              <w:rPr>
                <w:rFonts w:eastAsia="Times New Roman" w:cs="Arial"/>
                <w:sz w:val="36"/>
                <w:szCs w:val="36"/>
                <w:lang w:val="en-US" w:eastAsia="fr-FR"/>
              </w:rPr>
            </w:pPr>
            <w:r>
              <w:rPr>
                <w:rFonts w:asciiTheme="minorHAnsi" w:eastAsia="Times New Roman" w:hAnsi="Calibri" w:cs="Arial"/>
                <w:b/>
                <w:bCs/>
                <w:color w:val="FFFFFF" w:themeColor="light1"/>
                <w:kern w:val="24"/>
                <w:sz w:val="24"/>
                <w:szCs w:val="24"/>
                <w:lang w:val="en-US" w:eastAsia="fr-FR"/>
              </w:rPr>
              <w:t>Terminal Acoustic</w:t>
            </w:r>
            <w:r w:rsidR="001108AF" w:rsidRPr="00FA356E">
              <w:rPr>
                <w:rFonts w:asciiTheme="minorHAnsi" w:eastAsia="Times New Roman" w:hAnsi="Calibri" w:cs="Arial"/>
                <w:b/>
                <w:bCs/>
                <w:color w:val="FFFFFF" w:themeColor="light1"/>
                <w:kern w:val="24"/>
                <w:sz w:val="24"/>
                <w:szCs w:val="24"/>
                <w:lang w:val="en-US" w:eastAsia="fr-FR"/>
              </w:rPr>
              <w:t xml:space="preserve"> (</w:t>
            </w:r>
            <w:r>
              <w:rPr>
                <w:rFonts w:asciiTheme="minorHAnsi" w:eastAsia="Times New Roman" w:hAnsi="Calibri" w:cs="Arial"/>
                <w:b/>
                <w:bCs/>
                <w:color w:val="FFFFFF" w:themeColor="light1"/>
                <w:kern w:val="24"/>
                <w:sz w:val="24"/>
                <w:szCs w:val="24"/>
                <w:lang w:val="en-US" w:eastAsia="fr-FR"/>
              </w:rPr>
              <w:t>TA</w:t>
            </w:r>
            <w:r w:rsidR="001108AF" w:rsidRPr="00FA356E">
              <w:rPr>
                <w:rFonts w:asciiTheme="minorHAnsi" w:eastAsia="Times New Roman" w:hAnsi="Calibri" w:cs="Arial"/>
                <w:b/>
                <w:bCs/>
                <w:color w:val="FFFFFF" w:themeColor="light1"/>
                <w:kern w:val="24"/>
                <w:sz w:val="24"/>
                <w:szCs w:val="24"/>
                <w:lang w:val="en-US" w:eastAsia="fr-FR"/>
              </w:rPr>
              <w:t>) SWG</w:t>
            </w:r>
          </w:p>
        </w:tc>
        <w:tc>
          <w:tcPr>
            <w:tcW w:w="147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BBA1790" w14:textId="77777777" w:rsidR="001108AF" w:rsidRPr="00FA356E" w:rsidRDefault="001108AF" w:rsidP="006607B0">
            <w:pPr>
              <w:widowControl/>
              <w:spacing w:after="0" w:line="216" w:lineRule="auto"/>
              <w:rPr>
                <w:rFonts w:eastAsia="Times New Roman" w:cs="Arial"/>
                <w:sz w:val="36"/>
                <w:szCs w:val="36"/>
                <w:lang w:val="fr-FR" w:eastAsia="fr-FR"/>
              </w:rPr>
            </w:pPr>
            <w:r w:rsidRPr="00FA356E">
              <w:rPr>
                <w:rFonts w:asciiTheme="minorHAnsi" w:eastAsia="Times New Roman" w:hAnsi="Calibri" w:cs="Arial"/>
                <w:b/>
                <w:bCs/>
                <w:color w:val="FFFFFF" w:themeColor="light1"/>
                <w:kern w:val="24"/>
                <w:sz w:val="24"/>
                <w:szCs w:val="24"/>
                <w:lang w:val="en-US" w:eastAsia="fr-FR"/>
              </w:rPr>
              <w:t>Video SWG</w:t>
            </w:r>
          </w:p>
        </w:tc>
      </w:tr>
      <w:tr w:rsidR="001108AF" w:rsidRPr="00FA356E" w14:paraId="5909354D" w14:textId="77777777" w:rsidTr="006607B0">
        <w:trPr>
          <w:trHeight w:val="1063"/>
        </w:trPr>
        <w:tc>
          <w:tcPr>
            <w:tcW w:w="18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5C2FA89" w14:textId="77777777" w:rsidR="001108AF" w:rsidRPr="00FA356E" w:rsidRDefault="001108AF" w:rsidP="006607B0">
            <w:pPr>
              <w:widowControl/>
              <w:spacing w:after="0" w:line="216" w:lineRule="auto"/>
              <w:rPr>
                <w:rFonts w:eastAsia="Times New Roman" w:cs="Arial"/>
                <w:sz w:val="36"/>
                <w:szCs w:val="36"/>
                <w:lang w:val="fr-FR" w:eastAsia="fr-FR"/>
              </w:rPr>
            </w:pPr>
            <w:r w:rsidRPr="00FA356E">
              <w:rPr>
                <w:rFonts w:asciiTheme="minorHAnsi" w:eastAsia="Times New Roman" w:hAnsi="Calibri" w:cs="Arial"/>
                <w:color w:val="000000" w:themeColor="dark1"/>
                <w:kern w:val="24"/>
                <w:sz w:val="24"/>
                <w:szCs w:val="24"/>
                <w:lang w:val="fr-FR" w:eastAsia="fr-FR"/>
              </w:rPr>
              <w:t>Imre Varga (Qualcomm CDMA Technologies, ETSI)</w:t>
            </w:r>
          </w:p>
        </w:tc>
        <w:tc>
          <w:tcPr>
            <w:tcW w:w="215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4123855" w14:textId="77777777" w:rsidR="001108AF" w:rsidRPr="00FA356E" w:rsidRDefault="001108AF" w:rsidP="006607B0">
            <w:pPr>
              <w:widowControl/>
              <w:spacing w:after="0" w:line="216" w:lineRule="auto"/>
              <w:rPr>
                <w:rFonts w:eastAsia="Times New Roman" w:cs="Arial"/>
                <w:sz w:val="36"/>
                <w:szCs w:val="36"/>
                <w:lang w:val="fr-FR" w:eastAsia="fr-FR"/>
              </w:rPr>
            </w:pPr>
            <w:r w:rsidRPr="00FA356E">
              <w:rPr>
                <w:rFonts w:asciiTheme="minorHAnsi" w:eastAsia="Times New Roman" w:hAnsi="Calibri" w:cs="Arial"/>
                <w:color w:val="000000" w:themeColor="dark1"/>
                <w:kern w:val="24"/>
                <w:sz w:val="24"/>
                <w:szCs w:val="24"/>
                <w:lang w:val="fr-FR" w:eastAsia="fr-FR"/>
              </w:rPr>
              <w:t xml:space="preserve">Frédéric Gabin (Ericsson LM, ETSI) </w:t>
            </w:r>
          </w:p>
        </w:tc>
        <w:tc>
          <w:tcPr>
            <w:tcW w:w="241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07D133" w14:textId="77777777" w:rsidR="001108AF" w:rsidRPr="00FA356E" w:rsidRDefault="001108AF" w:rsidP="006607B0">
            <w:pPr>
              <w:widowControl/>
              <w:spacing w:after="0" w:line="216" w:lineRule="auto"/>
              <w:rPr>
                <w:rFonts w:eastAsia="Times New Roman" w:cs="Arial"/>
                <w:sz w:val="36"/>
                <w:szCs w:val="36"/>
                <w:lang w:val="fr-FR" w:eastAsia="fr-FR"/>
              </w:rPr>
            </w:pPr>
            <w:r w:rsidRPr="00FA356E">
              <w:rPr>
                <w:rFonts w:asciiTheme="minorHAnsi" w:eastAsiaTheme="minorEastAsia" w:hAnsi="Calibri" w:cstheme="minorBidi"/>
                <w:color w:val="000000" w:themeColor="text1"/>
                <w:kern w:val="24"/>
                <w:sz w:val="24"/>
                <w:szCs w:val="24"/>
                <w:lang w:val="en-US" w:eastAsia="fr-FR"/>
              </w:rPr>
              <w:t>Nikolai Leung (Qualcomm Incorporated, ATIS)</w:t>
            </w:r>
          </w:p>
        </w:tc>
        <w:tc>
          <w:tcPr>
            <w:tcW w:w="214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8F14D79" w14:textId="0C8B507F" w:rsidR="001108AF" w:rsidRPr="00FA356E" w:rsidRDefault="0064353E" w:rsidP="006607B0">
            <w:pPr>
              <w:widowControl/>
              <w:spacing w:after="0" w:line="216" w:lineRule="auto"/>
              <w:rPr>
                <w:rFonts w:eastAsia="Times New Roman" w:cs="Arial"/>
                <w:sz w:val="36"/>
                <w:szCs w:val="36"/>
                <w:lang w:val="fr-FR" w:eastAsia="fr-FR"/>
              </w:rPr>
            </w:pPr>
            <w:r>
              <w:rPr>
                <w:rFonts w:asciiTheme="minorHAns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  <w:t>TBD</w:t>
            </w:r>
          </w:p>
        </w:tc>
        <w:tc>
          <w:tcPr>
            <w:tcW w:w="147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C35DA6C" w14:textId="77777777" w:rsidR="001108AF" w:rsidRPr="00FA356E" w:rsidRDefault="001108AF" w:rsidP="006607B0">
            <w:pPr>
              <w:widowControl/>
              <w:spacing w:after="0" w:line="216" w:lineRule="auto"/>
              <w:rPr>
                <w:rFonts w:eastAsia="Times New Roman" w:cs="Arial"/>
                <w:sz w:val="36"/>
                <w:szCs w:val="36"/>
                <w:lang w:val="fr-FR" w:eastAsia="fr-FR"/>
              </w:rPr>
            </w:pPr>
            <w:r w:rsidRPr="00FA356E">
              <w:rPr>
                <w:rFonts w:asciiTheme="minorHAns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  <w:t xml:space="preserve">Gilles </w:t>
            </w:r>
            <w:proofErr w:type="spellStart"/>
            <w:r w:rsidRPr="00FA356E">
              <w:rPr>
                <w:rFonts w:asciiTheme="minorHAns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  <w:t>Teniou</w:t>
            </w:r>
            <w:proofErr w:type="spellEnd"/>
            <w:r w:rsidRPr="00FA356E">
              <w:rPr>
                <w:rFonts w:asciiTheme="minorHAns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  <w:t xml:space="preserve"> (Orange, ETSI)</w:t>
            </w:r>
          </w:p>
        </w:tc>
      </w:tr>
    </w:tbl>
    <w:p w14:paraId="09B05F88" w14:textId="77777777" w:rsidR="001108AF" w:rsidRPr="00370A3A" w:rsidRDefault="001108AF" w:rsidP="0073652F">
      <w:pPr>
        <w:pStyle w:val="BodyText"/>
      </w:pPr>
    </w:p>
    <w:sectPr w:rsidR="001108AF" w:rsidRPr="00370A3A" w:rsidSect="007F7E2F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67C5B1" w14:textId="77777777" w:rsidR="003E69D6" w:rsidRDefault="003E69D6">
      <w:r>
        <w:separator/>
      </w:r>
    </w:p>
  </w:endnote>
  <w:endnote w:type="continuationSeparator" w:id="0">
    <w:p w14:paraId="7D4C6025" w14:textId="77777777" w:rsidR="003E69D6" w:rsidRDefault="003E6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C72FB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74F55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1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A15FF6" w14:textId="77777777" w:rsidR="003E69D6" w:rsidRDefault="003E69D6">
      <w:r>
        <w:separator/>
      </w:r>
    </w:p>
  </w:footnote>
  <w:footnote w:type="continuationSeparator" w:id="0">
    <w:p w14:paraId="53DC1EAF" w14:textId="77777777" w:rsidR="003E69D6" w:rsidRDefault="003E69D6">
      <w:r>
        <w:continuationSeparator/>
      </w:r>
    </w:p>
  </w:footnote>
  <w:footnote w:id="1">
    <w:p w14:paraId="5C0C1E9C" w14:textId="77777777" w:rsidR="001B5073" w:rsidRDefault="001B5073" w:rsidP="001B5073">
      <w:pPr>
        <w:pStyle w:val="FootnoteText"/>
        <w:tabs>
          <w:tab w:val="left" w:pos="2070"/>
          <w:tab w:val="left" w:pos="4950"/>
        </w:tabs>
        <w:spacing w:after="0" w:line="240" w:lineRule="auto"/>
        <w:ind w:left="360" w:hanging="360"/>
        <w:rPr>
          <w:sz w:val="16"/>
        </w:rPr>
      </w:pPr>
      <w:r w:rsidRPr="00F73FD6">
        <w:rPr>
          <w:rStyle w:val="FootnoteReference"/>
        </w:rPr>
        <w:footnoteRef/>
      </w:r>
      <w:r w:rsidRPr="00041009">
        <w:rPr>
          <w:sz w:val="16"/>
          <w:lang w:val="en-US"/>
        </w:rPr>
        <w:tab/>
      </w:r>
      <w:r w:rsidRPr="00041009">
        <w:rPr>
          <w:b/>
          <w:sz w:val="16"/>
          <w:lang w:val="en-US"/>
        </w:rPr>
        <w:t>Frédéric Gabin</w:t>
      </w:r>
      <w:r w:rsidRPr="00041009">
        <w:rPr>
          <w:sz w:val="16"/>
          <w:lang w:val="en-US"/>
        </w:rPr>
        <w:tab/>
        <w:t xml:space="preserve">Email: </w:t>
      </w:r>
      <w:r w:rsidRPr="00041009">
        <w:rPr>
          <w:snapToGrid w:val="0"/>
          <w:sz w:val="16"/>
          <w:lang w:val="en-US"/>
        </w:rPr>
        <w:t>Frederic.gabin@ericsson.com</w:t>
      </w:r>
      <w:r w:rsidRPr="00041009">
        <w:rPr>
          <w:sz w:val="16"/>
          <w:lang w:val="en-US"/>
        </w:rPr>
        <w:t xml:space="preserve"> </w:t>
      </w:r>
      <w:r w:rsidRPr="00041009">
        <w:rPr>
          <w:sz w:val="16"/>
          <w:lang w:val="en-US"/>
        </w:rPr>
        <w:tab/>
      </w:r>
      <w:r>
        <w:rPr>
          <w:sz w:val="16"/>
        </w:rPr>
        <w:t>Tel (mobile): +33 678 44 85 75</w:t>
      </w:r>
      <w:r>
        <w:rPr>
          <w:sz w:val="16"/>
        </w:rPr>
        <w:br/>
        <w:t xml:space="preserve">Mailing Address: </w:t>
      </w:r>
      <w:r w:rsidRPr="00041009">
        <w:rPr>
          <w:sz w:val="16"/>
        </w:rPr>
        <w:t>25 avenue Carnot</w:t>
      </w:r>
      <w:r>
        <w:rPr>
          <w:sz w:val="16"/>
        </w:rPr>
        <w:t xml:space="preserve">, </w:t>
      </w:r>
      <w:r w:rsidRPr="00041009">
        <w:rPr>
          <w:sz w:val="16"/>
        </w:rPr>
        <w:t>91348 Massy Cedex, France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D52BD" w14:textId="77777777" w:rsidR="007C1A64" w:rsidRDefault="007C1A64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0DAFD2" w14:textId="01BCC70D" w:rsidR="00ED0981" w:rsidRPr="0084724A" w:rsidRDefault="00ED0981" w:rsidP="00ED0981">
    <w:pPr>
      <w:tabs>
        <w:tab w:val="right" w:pos="9356"/>
      </w:tabs>
      <w:rPr>
        <w:rFonts w:cs="Arial"/>
        <w:b/>
        <w:i/>
      </w:rPr>
    </w:pPr>
    <w:r w:rsidRPr="0084724A">
      <w:rPr>
        <w:rFonts w:cs="Arial"/>
        <w:lang w:val="en-US"/>
      </w:rPr>
      <w:t>TSG SA4#</w:t>
    </w:r>
    <w:r w:rsidR="00751481">
      <w:rPr>
        <w:rFonts w:cs="Arial"/>
        <w:lang w:val="en-US"/>
      </w:rPr>
      <w:t>10</w:t>
    </w:r>
    <w:r w:rsidR="003233FA">
      <w:rPr>
        <w:rFonts w:cs="Arial"/>
        <w:lang w:val="en-US"/>
      </w:rPr>
      <w:t>5</w:t>
    </w:r>
    <w:r w:rsidRPr="0084724A">
      <w:rPr>
        <w:rFonts w:cs="Arial"/>
        <w:lang w:val="en-US"/>
      </w:rPr>
      <w:t xml:space="preserve"> meeting</w:t>
    </w:r>
    <w:r w:rsidRPr="0084724A">
      <w:rPr>
        <w:rFonts w:cs="Arial"/>
        <w:b/>
        <w:i/>
      </w:rPr>
      <w:tab/>
    </w:r>
    <w:proofErr w:type="spellStart"/>
    <w:r w:rsidRPr="0084724A">
      <w:rPr>
        <w:rFonts w:cs="Arial"/>
        <w:b/>
        <w:i/>
        <w:sz w:val="28"/>
        <w:szCs w:val="28"/>
      </w:rPr>
      <w:t>Tdoc</w:t>
    </w:r>
    <w:proofErr w:type="spellEnd"/>
    <w:r w:rsidRPr="0084724A">
      <w:rPr>
        <w:rFonts w:cs="Arial"/>
        <w:b/>
        <w:i/>
        <w:sz w:val="28"/>
        <w:szCs w:val="28"/>
      </w:rPr>
      <w:t xml:space="preserve"> </w:t>
    </w:r>
    <w:r w:rsidR="00187DCC" w:rsidRPr="00187DCC">
      <w:rPr>
        <w:rFonts w:cs="Arial"/>
        <w:b/>
        <w:i/>
        <w:sz w:val="28"/>
        <w:szCs w:val="28"/>
      </w:rPr>
      <w:t>S4-</w:t>
    </w:r>
    <w:r w:rsidR="0011070D" w:rsidRPr="00937CDB">
      <w:rPr>
        <w:rFonts w:cs="Arial"/>
        <w:b/>
        <w:i/>
        <w:sz w:val="28"/>
        <w:szCs w:val="28"/>
      </w:rPr>
      <w:t>1</w:t>
    </w:r>
    <w:r w:rsidR="0011070D">
      <w:rPr>
        <w:rFonts w:cs="Arial"/>
        <w:b/>
        <w:i/>
        <w:sz w:val="28"/>
        <w:szCs w:val="28"/>
      </w:rPr>
      <w:t>9</w:t>
    </w:r>
    <w:r w:rsidR="001108AF">
      <w:rPr>
        <w:rFonts w:cs="Arial"/>
        <w:b/>
        <w:i/>
        <w:sz w:val="28"/>
        <w:szCs w:val="28"/>
      </w:rPr>
      <w:t>0897</w:t>
    </w:r>
  </w:p>
  <w:p w14:paraId="641F0A71" w14:textId="0C62BDF2" w:rsidR="00ED0981" w:rsidRPr="0084724A" w:rsidRDefault="003233FA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12</w:t>
    </w:r>
    <w:r w:rsidRPr="003233FA">
      <w:rPr>
        <w:rFonts w:cs="Arial"/>
        <w:vertAlign w:val="superscript"/>
        <w:lang w:eastAsia="zh-CN"/>
      </w:rPr>
      <w:t>th</w:t>
    </w:r>
    <w:r w:rsidR="00877688">
      <w:rPr>
        <w:rFonts w:cs="Arial"/>
        <w:lang w:eastAsia="zh-CN"/>
      </w:rPr>
      <w:t xml:space="preserve">– </w:t>
    </w:r>
    <w:r>
      <w:rPr>
        <w:rFonts w:cs="Arial"/>
        <w:lang w:eastAsia="zh-CN"/>
      </w:rPr>
      <w:t>16</w:t>
    </w:r>
    <w:r w:rsidR="00877688" w:rsidRPr="00877688">
      <w:rPr>
        <w:rFonts w:cs="Arial"/>
        <w:vertAlign w:val="superscript"/>
        <w:lang w:eastAsia="zh-CN"/>
      </w:rPr>
      <w:t>th</w:t>
    </w:r>
    <w:r w:rsidR="00877688">
      <w:rPr>
        <w:rFonts w:cs="Arial"/>
        <w:lang w:eastAsia="zh-CN"/>
      </w:rPr>
      <w:t xml:space="preserve"> </w:t>
    </w:r>
    <w:r>
      <w:rPr>
        <w:rFonts w:cs="Arial"/>
        <w:lang w:eastAsia="zh-CN"/>
      </w:rPr>
      <w:t xml:space="preserve">August </w:t>
    </w:r>
    <w:r w:rsidR="00FA4D74">
      <w:rPr>
        <w:rFonts w:cs="Arial"/>
        <w:lang w:eastAsia="zh-CN"/>
      </w:rPr>
      <w:t>2019</w:t>
    </w:r>
    <w:r w:rsidR="00796410">
      <w:rPr>
        <w:rFonts w:cs="Arial"/>
        <w:lang w:eastAsia="zh-CN"/>
      </w:rPr>
      <w:t xml:space="preserve">, </w:t>
    </w:r>
    <w:r w:rsidRPr="003233FA">
      <w:rPr>
        <w:rFonts w:cs="Arial"/>
        <w:lang w:eastAsia="zh-CN"/>
      </w:rPr>
      <w:t>Ljubljana</w:t>
    </w:r>
    <w:r w:rsidR="00877688">
      <w:rPr>
        <w:rFonts w:cs="Arial"/>
        <w:lang w:eastAsia="zh-CN"/>
      </w:rPr>
      <w:t xml:space="preserve">, </w:t>
    </w:r>
    <w:r>
      <w:rPr>
        <w:rFonts w:cs="Arial"/>
        <w:lang w:eastAsia="zh-CN"/>
      </w:rPr>
      <w:t>Slovenia</w:t>
    </w:r>
  </w:p>
  <w:p w14:paraId="15E07455" w14:textId="77777777" w:rsidR="00ED0981" w:rsidRPr="0084724A" w:rsidRDefault="00ED0981" w:rsidP="00ED0981">
    <w:pPr>
      <w:tabs>
        <w:tab w:val="right" w:pos="9540"/>
      </w:tabs>
      <w:rPr>
        <w:lang w:val="en-US"/>
      </w:rPr>
    </w:pPr>
  </w:p>
  <w:p w14:paraId="5EDBAE34" w14:textId="77777777" w:rsidR="00ED0981" w:rsidRDefault="00ED0981" w:rsidP="00ED0981">
    <w:pPr>
      <w:pStyle w:val="Header"/>
    </w:pPr>
  </w:p>
  <w:p w14:paraId="2CB6EC1D" w14:textId="77777777" w:rsidR="007C1A64" w:rsidRPr="00ED0981" w:rsidRDefault="007C1A64" w:rsidP="00ED09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B8E726C"/>
    <w:multiLevelType w:val="hybridMultilevel"/>
    <w:tmpl w:val="0E60EDB0"/>
    <w:lvl w:ilvl="0" w:tplc="747C1A1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4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4"/>
  </w:num>
  <w:num w:numId="5">
    <w:abstractNumId w:val="5"/>
  </w:num>
  <w:num w:numId="6">
    <w:abstractNumId w:val="6"/>
  </w:num>
  <w:num w:numId="7">
    <w:abstractNumId w:val="3"/>
  </w:num>
  <w:num w:numId="8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248A"/>
    <w:rsid w:val="0005337B"/>
    <w:rsid w:val="00053C83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E72"/>
    <w:rsid w:val="00076B3D"/>
    <w:rsid w:val="00076DB8"/>
    <w:rsid w:val="00076F58"/>
    <w:rsid w:val="00077303"/>
    <w:rsid w:val="000778D6"/>
    <w:rsid w:val="00077A73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1DD9"/>
    <w:rsid w:val="00091F2B"/>
    <w:rsid w:val="00092750"/>
    <w:rsid w:val="00093074"/>
    <w:rsid w:val="00093B5D"/>
    <w:rsid w:val="00094887"/>
    <w:rsid w:val="0009576B"/>
    <w:rsid w:val="00097D85"/>
    <w:rsid w:val="000A04FC"/>
    <w:rsid w:val="000A0FC3"/>
    <w:rsid w:val="000A20A8"/>
    <w:rsid w:val="000A296C"/>
    <w:rsid w:val="000A3045"/>
    <w:rsid w:val="000A4190"/>
    <w:rsid w:val="000A508D"/>
    <w:rsid w:val="000A576A"/>
    <w:rsid w:val="000A5878"/>
    <w:rsid w:val="000A5A0F"/>
    <w:rsid w:val="000A5D39"/>
    <w:rsid w:val="000A677F"/>
    <w:rsid w:val="000A75BC"/>
    <w:rsid w:val="000B0EA6"/>
    <w:rsid w:val="000B2562"/>
    <w:rsid w:val="000B269A"/>
    <w:rsid w:val="000B27EC"/>
    <w:rsid w:val="000B281F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08AF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23A3"/>
    <w:rsid w:val="001323A9"/>
    <w:rsid w:val="0013271A"/>
    <w:rsid w:val="001327F4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24F9"/>
    <w:rsid w:val="00142743"/>
    <w:rsid w:val="00142AC9"/>
    <w:rsid w:val="0014340D"/>
    <w:rsid w:val="00143465"/>
    <w:rsid w:val="001440A3"/>
    <w:rsid w:val="00144A94"/>
    <w:rsid w:val="00144D2D"/>
    <w:rsid w:val="00145A56"/>
    <w:rsid w:val="001462DA"/>
    <w:rsid w:val="00146949"/>
    <w:rsid w:val="00146E9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5CA4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975"/>
    <w:rsid w:val="00187DCC"/>
    <w:rsid w:val="00190204"/>
    <w:rsid w:val="00190DEC"/>
    <w:rsid w:val="001917B3"/>
    <w:rsid w:val="001919DC"/>
    <w:rsid w:val="00191EF2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2CFA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073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058"/>
    <w:rsid w:val="001F3811"/>
    <w:rsid w:val="001F3888"/>
    <w:rsid w:val="001F5016"/>
    <w:rsid w:val="001F50BA"/>
    <w:rsid w:val="001F5D01"/>
    <w:rsid w:val="001F5E78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1531"/>
    <w:rsid w:val="00212149"/>
    <w:rsid w:val="002121AC"/>
    <w:rsid w:val="002129A6"/>
    <w:rsid w:val="00214ACA"/>
    <w:rsid w:val="00215741"/>
    <w:rsid w:val="0021635B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AF9"/>
    <w:rsid w:val="00230B8B"/>
    <w:rsid w:val="0023170E"/>
    <w:rsid w:val="00232027"/>
    <w:rsid w:val="00232070"/>
    <w:rsid w:val="0023241F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3BD"/>
    <w:rsid w:val="00243682"/>
    <w:rsid w:val="00243A46"/>
    <w:rsid w:val="00243C1A"/>
    <w:rsid w:val="00243EE2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58A1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5691"/>
    <w:rsid w:val="00265E26"/>
    <w:rsid w:val="0026668F"/>
    <w:rsid w:val="00266D30"/>
    <w:rsid w:val="002673CF"/>
    <w:rsid w:val="0026741E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207A"/>
    <w:rsid w:val="002D2367"/>
    <w:rsid w:val="002D255D"/>
    <w:rsid w:val="002D2CB4"/>
    <w:rsid w:val="002D501F"/>
    <w:rsid w:val="002D507B"/>
    <w:rsid w:val="002D5324"/>
    <w:rsid w:val="002D53E8"/>
    <w:rsid w:val="002D5A61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CE0"/>
    <w:rsid w:val="002F7737"/>
    <w:rsid w:val="00300B86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29EB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A3A"/>
    <w:rsid w:val="00370E6F"/>
    <w:rsid w:val="0037185A"/>
    <w:rsid w:val="00372C94"/>
    <w:rsid w:val="00372F0F"/>
    <w:rsid w:val="003735F4"/>
    <w:rsid w:val="00373F03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640"/>
    <w:rsid w:val="003908C6"/>
    <w:rsid w:val="00390B2E"/>
    <w:rsid w:val="003926D4"/>
    <w:rsid w:val="0039280E"/>
    <w:rsid w:val="0039350F"/>
    <w:rsid w:val="00394884"/>
    <w:rsid w:val="00395655"/>
    <w:rsid w:val="003A0D71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A4"/>
    <w:rsid w:val="003E037D"/>
    <w:rsid w:val="003E03A6"/>
    <w:rsid w:val="003E05BB"/>
    <w:rsid w:val="003E28F5"/>
    <w:rsid w:val="003E4E9A"/>
    <w:rsid w:val="003E4FD8"/>
    <w:rsid w:val="003E50A5"/>
    <w:rsid w:val="003E5A87"/>
    <w:rsid w:val="003E69D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0791C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732C"/>
    <w:rsid w:val="00450451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B15"/>
    <w:rsid w:val="00491215"/>
    <w:rsid w:val="00491261"/>
    <w:rsid w:val="0049220D"/>
    <w:rsid w:val="00492D03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DE"/>
    <w:rsid w:val="004B0E9B"/>
    <w:rsid w:val="004B1645"/>
    <w:rsid w:val="004B186B"/>
    <w:rsid w:val="004B1AB0"/>
    <w:rsid w:val="004B2057"/>
    <w:rsid w:val="004B35BB"/>
    <w:rsid w:val="004B5B57"/>
    <w:rsid w:val="004B682A"/>
    <w:rsid w:val="004B71A7"/>
    <w:rsid w:val="004B752C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E15"/>
    <w:rsid w:val="004E10B3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F88"/>
    <w:rsid w:val="005062E1"/>
    <w:rsid w:val="00506755"/>
    <w:rsid w:val="00506E8A"/>
    <w:rsid w:val="00507314"/>
    <w:rsid w:val="00507440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B8C"/>
    <w:rsid w:val="0053334F"/>
    <w:rsid w:val="00533E3D"/>
    <w:rsid w:val="00534ED8"/>
    <w:rsid w:val="005356C4"/>
    <w:rsid w:val="00536032"/>
    <w:rsid w:val="005360D6"/>
    <w:rsid w:val="00536823"/>
    <w:rsid w:val="00536FC8"/>
    <w:rsid w:val="005407AE"/>
    <w:rsid w:val="00540914"/>
    <w:rsid w:val="00542A48"/>
    <w:rsid w:val="00542AE2"/>
    <w:rsid w:val="00542D48"/>
    <w:rsid w:val="00543602"/>
    <w:rsid w:val="00543A06"/>
    <w:rsid w:val="00543F50"/>
    <w:rsid w:val="00544A42"/>
    <w:rsid w:val="005450FE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4F7"/>
    <w:rsid w:val="00585AA8"/>
    <w:rsid w:val="0058640B"/>
    <w:rsid w:val="0058694C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E71"/>
    <w:rsid w:val="005975C4"/>
    <w:rsid w:val="00597AB0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5938"/>
    <w:rsid w:val="005B61BB"/>
    <w:rsid w:val="005B6D2D"/>
    <w:rsid w:val="005B6D93"/>
    <w:rsid w:val="005B729F"/>
    <w:rsid w:val="005B7AE9"/>
    <w:rsid w:val="005C007D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636C"/>
    <w:rsid w:val="005E6BE5"/>
    <w:rsid w:val="005E7996"/>
    <w:rsid w:val="005F0BC8"/>
    <w:rsid w:val="005F0BF8"/>
    <w:rsid w:val="005F115C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558"/>
    <w:rsid w:val="006216DC"/>
    <w:rsid w:val="00622CD1"/>
    <w:rsid w:val="0062376F"/>
    <w:rsid w:val="006237E6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BB2"/>
    <w:rsid w:val="00634246"/>
    <w:rsid w:val="00634F01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53E"/>
    <w:rsid w:val="00643DD0"/>
    <w:rsid w:val="0064531C"/>
    <w:rsid w:val="00645768"/>
    <w:rsid w:val="00645794"/>
    <w:rsid w:val="00645DF2"/>
    <w:rsid w:val="0065024D"/>
    <w:rsid w:val="00650894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4D88"/>
    <w:rsid w:val="0067570E"/>
    <w:rsid w:val="00675976"/>
    <w:rsid w:val="00675A05"/>
    <w:rsid w:val="00675AEB"/>
    <w:rsid w:val="0067603C"/>
    <w:rsid w:val="00676341"/>
    <w:rsid w:val="00676F12"/>
    <w:rsid w:val="006807EC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1714"/>
    <w:rsid w:val="006920B7"/>
    <w:rsid w:val="00692B2D"/>
    <w:rsid w:val="00692F41"/>
    <w:rsid w:val="0069450F"/>
    <w:rsid w:val="0069517D"/>
    <w:rsid w:val="00695665"/>
    <w:rsid w:val="006957EF"/>
    <w:rsid w:val="006964D3"/>
    <w:rsid w:val="00696BF2"/>
    <w:rsid w:val="00697191"/>
    <w:rsid w:val="00697C7F"/>
    <w:rsid w:val="006A06F8"/>
    <w:rsid w:val="006A0C50"/>
    <w:rsid w:val="006A113E"/>
    <w:rsid w:val="006A114C"/>
    <w:rsid w:val="006A1BA6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18C3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AB1"/>
    <w:rsid w:val="006C2F09"/>
    <w:rsid w:val="006C3CB6"/>
    <w:rsid w:val="006C4063"/>
    <w:rsid w:val="006C4870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A83"/>
    <w:rsid w:val="00712E53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4AA"/>
    <w:rsid w:val="0073593E"/>
    <w:rsid w:val="0073652F"/>
    <w:rsid w:val="0073656A"/>
    <w:rsid w:val="00737504"/>
    <w:rsid w:val="007378C2"/>
    <w:rsid w:val="00737B18"/>
    <w:rsid w:val="00737D3C"/>
    <w:rsid w:val="00737E0A"/>
    <w:rsid w:val="00740771"/>
    <w:rsid w:val="007419A6"/>
    <w:rsid w:val="00742F33"/>
    <w:rsid w:val="00743954"/>
    <w:rsid w:val="00744062"/>
    <w:rsid w:val="00745589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C31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2009"/>
    <w:rsid w:val="007729C4"/>
    <w:rsid w:val="00772C3B"/>
    <w:rsid w:val="0077393F"/>
    <w:rsid w:val="00775421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D1E"/>
    <w:rsid w:val="007E51CB"/>
    <w:rsid w:val="007E57E7"/>
    <w:rsid w:val="007E5C04"/>
    <w:rsid w:val="007E609E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D48"/>
    <w:rsid w:val="00804159"/>
    <w:rsid w:val="00804382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BDF"/>
    <w:rsid w:val="008470BF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ABE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2CB"/>
    <w:rsid w:val="008A0649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1815"/>
    <w:rsid w:val="008C25CE"/>
    <w:rsid w:val="008C377E"/>
    <w:rsid w:val="008C76F5"/>
    <w:rsid w:val="008D0101"/>
    <w:rsid w:val="008D0232"/>
    <w:rsid w:val="008D11B5"/>
    <w:rsid w:val="008D14E7"/>
    <w:rsid w:val="008D1F56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FF9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0EB"/>
    <w:rsid w:val="00925227"/>
    <w:rsid w:val="0092539E"/>
    <w:rsid w:val="00925E25"/>
    <w:rsid w:val="009267A7"/>
    <w:rsid w:val="00926A74"/>
    <w:rsid w:val="00926B42"/>
    <w:rsid w:val="009271B8"/>
    <w:rsid w:val="0092799E"/>
    <w:rsid w:val="00927B70"/>
    <w:rsid w:val="00930133"/>
    <w:rsid w:val="0093199C"/>
    <w:rsid w:val="009345C1"/>
    <w:rsid w:val="00934EF4"/>
    <w:rsid w:val="00935D56"/>
    <w:rsid w:val="00936699"/>
    <w:rsid w:val="00936BB6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5E1F"/>
    <w:rsid w:val="00947011"/>
    <w:rsid w:val="009474EF"/>
    <w:rsid w:val="00950A06"/>
    <w:rsid w:val="0095154F"/>
    <w:rsid w:val="00952407"/>
    <w:rsid w:val="0095291A"/>
    <w:rsid w:val="009536D9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7226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61FF"/>
    <w:rsid w:val="00997538"/>
    <w:rsid w:val="009A0CA6"/>
    <w:rsid w:val="009A0FAB"/>
    <w:rsid w:val="009A1647"/>
    <w:rsid w:val="009A18EA"/>
    <w:rsid w:val="009A1A67"/>
    <w:rsid w:val="009A2314"/>
    <w:rsid w:val="009A2A3B"/>
    <w:rsid w:val="009A2DAD"/>
    <w:rsid w:val="009A315F"/>
    <w:rsid w:val="009A55B4"/>
    <w:rsid w:val="009A6444"/>
    <w:rsid w:val="009A7378"/>
    <w:rsid w:val="009A79B7"/>
    <w:rsid w:val="009B1669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8A2"/>
    <w:rsid w:val="009D5AEC"/>
    <w:rsid w:val="009D60DC"/>
    <w:rsid w:val="009D6656"/>
    <w:rsid w:val="009D685C"/>
    <w:rsid w:val="009E0304"/>
    <w:rsid w:val="009E0A18"/>
    <w:rsid w:val="009E0C0D"/>
    <w:rsid w:val="009E1250"/>
    <w:rsid w:val="009E15BE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493"/>
    <w:rsid w:val="009F26B9"/>
    <w:rsid w:val="009F33D2"/>
    <w:rsid w:val="009F367E"/>
    <w:rsid w:val="009F4D26"/>
    <w:rsid w:val="009F53E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217B"/>
    <w:rsid w:val="00A327C3"/>
    <w:rsid w:val="00A3320B"/>
    <w:rsid w:val="00A346E3"/>
    <w:rsid w:val="00A35942"/>
    <w:rsid w:val="00A3718B"/>
    <w:rsid w:val="00A3732A"/>
    <w:rsid w:val="00A40684"/>
    <w:rsid w:val="00A40AB3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21D5"/>
    <w:rsid w:val="00A626C5"/>
    <w:rsid w:val="00A62816"/>
    <w:rsid w:val="00A63212"/>
    <w:rsid w:val="00A65489"/>
    <w:rsid w:val="00A65CC9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37FC"/>
    <w:rsid w:val="00AC4707"/>
    <w:rsid w:val="00AC53F2"/>
    <w:rsid w:val="00AC774D"/>
    <w:rsid w:val="00AC7AA0"/>
    <w:rsid w:val="00AD0C4F"/>
    <w:rsid w:val="00AD1804"/>
    <w:rsid w:val="00AD1825"/>
    <w:rsid w:val="00AD1C31"/>
    <w:rsid w:val="00AD35C4"/>
    <w:rsid w:val="00AD3AB2"/>
    <w:rsid w:val="00AD4166"/>
    <w:rsid w:val="00AD44D5"/>
    <w:rsid w:val="00AD47EB"/>
    <w:rsid w:val="00AD4900"/>
    <w:rsid w:val="00AD59E8"/>
    <w:rsid w:val="00AD6CBE"/>
    <w:rsid w:val="00AD75D3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52F0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31F3"/>
    <w:rsid w:val="00AF3376"/>
    <w:rsid w:val="00AF3E51"/>
    <w:rsid w:val="00AF4E22"/>
    <w:rsid w:val="00AF5198"/>
    <w:rsid w:val="00AF5633"/>
    <w:rsid w:val="00AF5654"/>
    <w:rsid w:val="00AF5731"/>
    <w:rsid w:val="00AF5A7D"/>
    <w:rsid w:val="00AF745E"/>
    <w:rsid w:val="00B008F4"/>
    <w:rsid w:val="00B0298F"/>
    <w:rsid w:val="00B04040"/>
    <w:rsid w:val="00B040ED"/>
    <w:rsid w:val="00B04491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E22"/>
    <w:rsid w:val="00B24727"/>
    <w:rsid w:val="00B24A9D"/>
    <w:rsid w:val="00B26206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9BD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002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00C"/>
    <w:rsid w:val="00BB4693"/>
    <w:rsid w:val="00BB6061"/>
    <w:rsid w:val="00BB6143"/>
    <w:rsid w:val="00BB69EE"/>
    <w:rsid w:val="00BB6AF8"/>
    <w:rsid w:val="00BB79B4"/>
    <w:rsid w:val="00BB7C2A"/>
    <w:rsid w:val="00BC047B"/>
    <w:rsid w:val="00BC0D54"/>
    <w:rsid w:val="00BC109F"/>
    <w:rsid w:val="00BC120C"/>
    <w:rsid w:val="00BC1972"/>
    <w:rsid w:val="00BC3550"/>
    <w:rsid w:val="00BC3A48"/>
    <w:rsid w:val="00BC3A63"/>
    <w:rsid w:val="00BC4002"/>
    <w:rsid w:val="00BC4220"/>
    <w:rsid w:val="00BC5005"/>
    <w:rsid w:val="00BC5087"/>
    <w:rsid w:val="00BC68AC"/>
    <w:rsid w:val="00BD0C46"/>
    <w:rsid w:val="00BD0F1D"/>
    <w:rsid w:val="00BD1784"/>
    <w:rsid w:val="00BD254C"/>
    <w:rsid w:val="00BD27E0"/>
    <w:rsid w:val="00BD2B3B"/>
    <w:rsid w:val="00BD2B99"/>
    <w:rsid w:val="00BD3412"/>
    <w:rsid w:val="00BD3C56"/>
    <w:rsid w:val="00BD3D29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6CE1"/>
    <w:rsid w:val="00BE6E67"/>
    <w:rsid w:val="00BE7418"/>
    <w:rsid w:val="00BF0D45"/>
    <w:rsid w:val="00BF2089"/>
    <w:rsid w:val="00BF2623"/>
    <w:rsid w:val="00BF2790"/>
    <w:rsid w:val="00BF28E2"/>
    <w:rsid w:val="00BF29D3"/>
    <w:rsid w:val="00BF2BB7"/>
    <w:rsid w:val="00BF2FE4"/>
    <w:rsid w:val="00BF3102"/>
    <w:rsid w:val="00BF3289"/>
    <w:rsid w:val="00BF3EC0"/>
    <w:rsid w:val="00BF3F3C"/>
    <w:rsid w:val="00BF4A90"/>
    <w:rsid w:val="00BF4C93"/>
    <w:rsid w:val="00BF4F8F"/>
    <w:rsid w:val="00BF5073"/>
    <w:rsid w:val="00BF51DD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5E09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855"/>
    <w:rsid w:val="00C909C8"/>
    <w:rsid w:val="00C90BDD"/>
    <w:rsid w:val="00C9222E"/>
    <w:rsid w:val="00C92E07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47BE"/>
    <w:rsid w:val="00CA50F5"/>
    <w:rsid w:val="00CA5D5B"/>
    <w:rsid w:val="00CA6257"/>
    <w:rsid w:val="00CA644C"/>
    <w:rsid w:val="00CA68EA"/>
    <w:rsid w:val="00CA70F3"/>
    <w:rsid w:val="00CA77F2"/>
    <w:rsid w:val="00CA7E7D"/>
    <w:rsid w:val="00CB08C9"/>
    <w:rsid w:val="00CB19EB"/>
    <w:rsid w:val="00CB1BEF"/>
    <w:rsid w:val="00CB1CBD"/>
    <w:rsid w:val="00CB1FD1"/>
    <w:rsid w:val="00CB20D5"/>
    <w:rsid w:val="00CB20E5"/>
    <w:rsid w:val="00CB236C"/>
    <w:rsid w:val="00CB2E27"/>
    <w:rsid w:val="00CB32DE"/>
    <w:rsid w:val="00CB3657"/>
    <w:rsid w:val="00CB37E5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2FC3"/>
    <w:rsid w:val="00CE30C0"/>
    <w:rsid w:val="00CE325D"/>
    <w:rsid w:val="00CE3784"/>
    <w:rsid w:val="00CE4403"/>
    <w:rsid w:val="00CE4A17"/>
    <w:rsid w:val="00CE4AA9"/>
    <w:rsid w:val="00CE63BF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6260"/>
    <w:rsid w:val="00D07E1C"/>
    <w:rsid w:val="00D1020B"/>
    <w:rsid w:val="00D10E6C"/>
    <w:rsid w:val="00D11224"/>
    <w:rsid w:val="00D1134C"/>
    <w:rsid w:val="00D126F1"/>
    <w:rsid w:val="00D12924"/>
    <w:rsid w:val="00D1458F"/>
    <w:rsid w:val="00D14EBD"/>
    <w:rsid w:val="00D155D2"/>
    <w:rsid w:val="00D171A7"/>
    <w:rsid w:val="00D171B9"/>
    <w:rsid w:val="00D20723"/>
    <w:rsid w:val="00D2093E"/>
    <w:rsid w:val="00D22E0B"/>
    <w:rsid w:val="00D2418B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63CB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DC5"/>
    <w:rsid w:val="00D42E7E"/>
    <w:rsid w:val="00D43306"/>
    <w:rsid w:val="00D4417B"/>
    <w:rsid w:val="00D44F5E"/>
    <w:rsid w:val="00D45B3C"/>
    <w:rsid w:val="00D4631F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4CF3"/>
    <w:rsid w:val="00D54DF1"/>
    <w:rsid w:val="00D54E12"/>
    <w:rsid w:val="00D5508D"/>
    <w:rsid w:val="00D553A3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2D"/>
    <w:rsid w:val="00D72E84"/>
    <w:rsid w:val="00D735D0"/>
    <w:rsid w:val="00D739F6"/>
    <w:rsid w:val="00D73A30"/>
    <w:rsid w:val="00D743E1"/>
    <w:rsid w:val="00D7478C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3D93"/>
    <w:rsid w:val="00D84250"/>
    <w:rsid w:val="00D854E0"/>
    <w:rsid w:val="00D85826"/>
    <w:rsid w:val="00D85894"/>
    <w:rsid w:val="00D86223"/>
    <w:rsid w:val="00D863CE"/>
    <w:rsid w:val="00D86DD8"/>
    <w:rsid w:val="00D86F13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E52"/>
    <w:rsid w:val="00DA138A"/>
    <w:rsid w:val="00DA14C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CE3"/>
    <w:rsid w:val="00DA7E0E"/>
    <w:rsid w:val="00DB03A6"/>
    <w:rsid w:val="00DB0747"/>
    <w:rsid w:val="00DB094C"/>
    <w:rsid w:val="00DB141D"/>
    <w:rsid w:val="00DB3712"/>
    <w:rsid w:val="00DB44FF"/>
    <w:rsid w:val="00DB5648"/>
    <w:rsid w:val="00DB57CE"/>
    <w:rsid w:val="00DB799B"/>
    <w:rsid w:val="00DC00C7"/>
    <w:rsid w:val="00DC036B"/>
    <w:rsid w:val="00DC0960"/>
    <w:rsid w:val="00DC1295"/>
    <w:rsid w:val="00DC17BF"/>
    <w:rsid w:val="00DC3DF3"/>
    <w:rsid w:val="00DC4224"/>
    <w:rsid w:val="00DC577D"/>
    <w:rsid w:val="00DC5C6B"/>
    <w:rsid w:val="00DC699D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564F"/>
    <w:rsid w:val="00E262EA"/>
    <w:rsid w:val="00E2631A"/>
    <w:rsid w:val="00E26CE8"/>
    <w:rsid w:val="00E271F1"/>
    <w:rsid w:val="00E27334"/>
    <w:rsid w:val="00E275E4"/>
    <w:rsid w:val="00E30443"/>
    <w:rsid w:val="00E305B9"/>
    <w:rsid w:val="00E30ACD"/>
    <w:rsid w:val="00E30FC1"/>
    <w:rsid w:val="00E31130"/>
    <w:rsid w:val="00E31170"/>
    <w:rsid w:val="00E311E7"/>
    <w:rsid w:val="00E31A96"/>
    <w:rsid w:val="00E32D91"/>
    <w:rsid w:val="00E33530"/>
    <w:rsid w:val="00E34544"/>
    <w:rsid w:val="00E34968"/>
    <w:rsid w:val="00E34D4F"/>
    <w:rsid w:val="00E35318"/>
    <w:rsid w:val="00E35EC6"/>
    <w:rsid w:val="00E363FA"/>
    <w:rsid w:val="00E36645"/>
    <w:rsid w:val="00E370F2"/>
    <w:rsid w:val="00E37E9C"/>
    <w:rsid w:val="00E4010C"/>
    <w:rsid w:val="00E40BF1"/>
    <w:rsid w:val="00E4139E"/>
    <w:rsid w:val="00E41605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684"/>
    <w:rsid w:val="00E66F66"/>
    <w:rsid w:val="00E67029"/>
    <w:rsid w:val="00E67719"/>
    <w:rsid w:val="00E67A78"/>
    <w:rsid w:val="00E700E9"/>
    <w:rsid w:val="00E70333"/>
    <w:rsid w:val="00E70C15"/>
    <w:rsid w:val="00E70EA2"/>
    <w:rsid w:val="00E71501"/>
    <w:rsid w:val="00E71D35"/>
    <w:rsid w:val="00E72BCD"/>
    <w:rsid w:val="00E7313B"/>
    <w:rsid w:val="00E742DA"/>
    <w:rsid w:val="00E7599F"/>
    <w:rsid w:val="00E75C68"/>
    <w:rsid w:val="00E76F8B"/>
    <w:rsid w:val="00E77529"/>
    <w:rsid w:val="00E8037E"/>
    <w:rsid w:val="00E8056F"/>
    <w:rsid w:val="00E817B1"/>
    <w:rsid w:val="00E821D1"/>
    <w:rsid w:val="00E828C9"/>
    <w:rsid w:val="00E82C00"/>
    <w:rsid w:val="00E837CE"/>
    <w:rsid w:val="00E83D85"/>
    <w:rsid w:val="00E856C4"/>
    <w:rsid w:val="00E86882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29F2"/>
    <w:rsid w:val="00EA3154"/>
    <w:rsid w:val="00EA3419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664"/>
    <w:rsid w:val="00EB18E2"/>
    <w:rsid w:val="00EB1FA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0E0E"/>
    <w:rsid w:val="00EE198B"/>
    <w:rsid w:val="00EE1A68"/>
    <w:rsid w:val="00EE1AD4"/>
    <w:rsid w:val="00EE2384"/>
    <w:rsid w:val="00EE2564"/>
    <w:rsid w:val="00EE2CAA"/>
    <w:rsid w:val="00EE340D"/>
    <w:rsid w:val="00EE3FBC"/>
    <w:rsid w:val="00EE40AC"/>
    <w:rsid w:val="00EE41B1"/>
    <w:rsid w:val="00EE5259"/>
    <w:rsid w:val="00EE58EE"/>
    <w:rsid w:val="00EE5A33"/>
    <w:rsid w:val="00EE5E01"/>
    <w:rsid w:val="00EE6490"/>
    <w:rsid w:val="00EE6DF0"/>
    <w:rsid w:val="00EE707B"/>
    <w:rsid w:val="00EF040C"/>
    <w:rsid w:val="00EF0B78"/>
    <w:rsid w:val="00EF0C3E"/>
    <w:rsid w:val="00EF10F3"/>
    <w:rsid w:val="00EF155B"/>
    <w:rsid w:val="00EF1DF1"/>
    <w:rsid w:val="00EF51CF"/>
    <w:rsid w:val="00EF5380"/>
    <w:rsid w:val="00EF55C2"/>
    <w:rsid w:val="00EF659D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9DB"/>
    <w:rsid w:val="00F43F2D"/>
    <w:rsid w:val="00F44272"/>
    <w:rsid w:val="00F452FA"/>
    <w:rsid w:val="00F454C4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1ED3"/>
    <w:rsid w:val="00F62CAD"/>
    <w:rsid w:val="00F6371A"/>
    <w:rsid w:val="00F6397F"/>
    <w:rsid w:val="00F63D34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41A"/>
    <w:rsid w:val="00F765A0"/>
    <w:rsid w:val="00F769FE"/>
    <w:rsid w:val="00F76CA2"/>
    <w:rsid w:val="00F770A3"/>
    <w:rsid w:val="00F772BA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56E"/>
    <w:rsid w:val="00FA3ADA"/>
    <w:rsid w:val="00FA3B06"/>
    <w:rsid w:val="00FA43D3"/>
    <w:rsid w:val="00FA4B52"/>
    <w:rsid w:val="00FA4D74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4AB6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2703"/>
    <w:rsid w:val="00FF30ED"/>
    <w:rsid w:val="00FF3273"/>
    <w:rsid w:val="00FF4403"/>
    <w:rsid w:val="00FF462A"/>
    <w:rsid w:val="00FF463B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2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4" ma:contentTypeDescription="Create a new document." ma:contentTypeScope="" ma:versionID="2bfd785aca1b19d9174baf6e2afb7036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dd90bbcfee2461d6fba5a138691f0eaf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DD0786-2888-4602-8E99-B6004D302FD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64A8F41-BA11-44A0-BF9F-B66BA8F960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DF7A2B-2044-4279-8599-AE31D2727E5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2CE3B3-0937-40E3-89E0-784EDB666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406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SA4#104</vt:lpstr>
    </vt:vector>
  </TitlesOfParts>
  <Company>ETSI</Company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Frederic Gabin</cp:lastModifiedBy>
  <cp:revision>61</cp:revision>
  <cp:lastPrinted>2016-05-03T09:51:00Z</cp:lastPrinted>
  <dcterms:created xsi:type="dcterms:W3CDTF">2019-07-29T15:56:00Z</dcterms:created>
  <dcterms:modified xsi:type="dcterms:W3CDTF">2019-08-06T13:33:00Z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</Properties>
</file>